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7" w:type="dxa"/>
        <w:jc w:val="center"/>
        <w:tblInd w:w="1196" w:type="dxa"/>
        <w:tblLook w:val="0000" w:firstRow="0" w:lastRow="0" w:firstColumn="0" w:lastColumn="0" w:noHBand="0" w:noVBand="0"/>
      </w:tblPr>
      <w:tblGrid>
        <w:gridCol w:w="10597"/>
      </w:tblGrid>
      <w:tr w:rsidR="00334ACF" w:rsidRPr="001B604F" w:rsidTr="00AD78FC">
        <w:trPr>
          <w:trHeight w:val="1629"/>
          <w:jc w:val="center"/>
        </w:trPr>
        <w:tc>
          <w:tcPr>
            <w:tcW w:w="10597" w:type="dxa"/>
          </w:tcPr>
          <w:p w:rsidR="00334ACF" w:rsidRPr="00C92472" w:rsidRDefault="00C36885" w:rsidP="00AD78FC">
            <w:pPr>
              <w:pStyle w:val="NoSpacing"/>
              <w:jc w:val="both"/>
              <w:rPr>
                <w:rFonts w:ascii="Times New Roman" w:hAnsi="Times New Roman"/>
                <w:b/>
                <w:sz w:val="26"/>
                <w:szCs w:val="26"/>
              </w:rPr>
            </w:pPr>
            <w:bookmarkStart w:id="0" w:name="OLE_LINK1"/>
            <w:bookmarkStart w:id="1" w:name="OLE_LINK2"/>
            <w:r>
              <w:rPr>
                <w:rFonts w:ascii="Times New Roman" w:hAnsi="Times New Roman"/>
                <w:sz w:val="26"/>
                <w:szCs w:val="26"/>
              </w:rPr>
              <w:t xml:space="preserve">          </w:t>
            </w:r>
            <w:r w:rsidR="00334ACF" w:rsidRPr="00CE50DC">
              <w:rPr>
                <w:rFonts w:ascii="Times New Roman" w:hAnsi="Times New Roman"/>
                <w:sz w:val="26"/>
                <w:szCs w:val="26"/>
              </w:rPr>
              <w:t>UBND HUYỆN BÌNH CHÁNH</w:t>
            </w:r>
            <w:r w:rsidR="00334ACF" w:rsidRPr="00C92472">
              <w:rPr>
                <w:rFonts w:ascii="Times New Roman" w:hAnsi="Times New Roman"/>
                <w:b/>
                <w:sz w:val="26"/>
                <w:szCs w:val="26"/>
              </w:rPr>
              <w:t xml:space="preserve"> </w:t>
            </w:r>
            <w:r w:rsidR="00334ACF">
              <w:rPr>
                <w:rFonts w:ascii="Times New Roman" w:hAnsi="Times New Roman"/>
                <w:b/>
                <w:sz w:val="26"/>
                <w:szCs w:val="26"/>
              </w:rPr>
              <w:t xml:space="preserve">    </w:t>
            </w:r>
            <w:r>
              <w:rPr>
                <w:rFonts w:ascii="Times New Roman" w:hAnsi="Times New Roman"/>
                <w:b/>
                <w:sz w:val="26"/>
                <w:szCs w:val="26"/>
              </w:rPr>
              <w:t xml:space="preserve">   </w:t>
            </w:r>
            <w:r w:rsidR="00334ACF">
              <w:rPr>
                <w:rFonts w:ascii="Times New Roman" w:hAnsi="Times New Roman"/>
                <w:b/>
                <w:sz w:val="26"/>
                <w:szCs w:val="26"/>
              </w:rPr>
              <w:t xml:space="preserve"> </w:t>
            </w:r>
            <w:r w:rsidR="00334ACF" w:rsidRPr="00C36885">
              <w:rPr>
                <w:rFonts w:ascii="Times New Roman" w:hAnsi="Times New Roman"/>
                <w:b/>
                <w:sz w:val="25"/>
                <w:szCs w:val="25"/>
              </w:rPr>
              <w:t>CỘNG HÒA XÃ HỘI CHỦ NGHĨA VIỆT NAM</w:t>
            </w:r>
            <w:r w:rsidR="00334ACF" w:rsidRPr="00C92472">
              <w:rPr>
                <w:rFonts w:ascii="Times New Roman" w:hAnsi="Times New Roman"/>
                <w:b/>
                <w:sz w:val="26"/>
                <w:szCs w:val="26"/>
              </w:rPr>
              <w:t xml:space="preserve"> </w:t>
            </w:r>
          </w:p>
          <w:p w:rsidR="00334ACF" w:rsidRPr="00832047" w:rsidRDefault="00334ACF" w:rsidP="00AD78FC">
            <w:pPr>
              <w:pStyle w:val="NoSpacing"/>
              <w:jc w:val="both"/>
              <w:rPr>
                <w:rFonts w:ascii="Times New Roman" w:hAnsi="Times New Roman"/>
                <w:b/>
                <w:sz w:val="26"/>
                <w:szCs w:val="26"/>
              </w:rPr>
            </w:pPr>
            <w:r>
              <w:rPr>
                <w:rFonts w:ascii="Times New Roman" w:hAnsi="Times New Roman"/>
                <w:b/>
                <w:sz w:val="26"/>
                <w:szCs w:val="26"/>
              </w:rPr>
              <w:t xml:space="preserve">      </w:t>
            </w:r>
            <w:r w:rsidRPr="00C92472">
              <w:rPr>
                <w:rFonts w:ascii="Times New Roman" w:hAnsi="Times New Roman"/>
                <w:b/>
                <w:sz w:val="26"/>
                <w:szCs w:val="26"/>
              </w:rPr>
              <w:t xml:space="preserve">PHÒNG GIÁO DỤC VÀ ĐÀO TẠO </w:t>
            </w:r>
            <w:r>
              <w:rPr>
                <w:rFonts w:ascii="Times New Roman" w:hAnsi="Times New Roman"/>
                <w:b/>
                <w:sz w:val="26"/>
                <w:szCs w:val="26"/>
              </w:rPr>
              <w:t xml:space="preserve">              </w:t>
            </w:r>
            <w:r w:rsidRPr="00832047">
              <w:rPr>
                <w:rFonts w:ascii="Times New Roman" w:hAnsi="Times New Roman"/>
                <w:b/>
                <w:sz w:val="26"/>
                <w:szCs w:val="26"/>
              </w:rPr>
              <w:t>Độc lập – Tự do – Hạnh phúc</w:t>
            </w:r>
          </w:p>
          <w:p w:rsidR="00334ACF" w:rsidRPr="00C1005B" w:rsidRDefault="000273C3" w:rsidP="00AD78FC">
            <w:pPr>
              <w:pStyle w:val="NoSpacing"/>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861060</wp:posOffset>
                      </wp:positionH>
                      <wp:positionV relativeFrom="paragraph">
                        <wp:posOffset>67945</wp:posOffset>
                      </wp:positionV>
                      <wp:extent cx="1152525" cy="0"/>
                      <wp:effectExtent l="7620" t="10795" r="1143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7.8pt;margin-top:5.35pt;width:9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"/>
                  </w:pict>
                </mc:Fallback>
              </mc:AlternateContent>
            </w: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3958590</wp:posOffset>
                      </wp:positionH>
                      <wp:positionV relativeFrom="paragraph">
                        <wp:posOffset>67945</wp:posOffset>
                      </wp:positionV>
                      <wp:extent cx="1809750" cy="635"/>
                      <wp:effectExtent l="7620" t="9525" r="1143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11.7pt;margin-top:5.35pt;width:142.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"/>
                  </w:pict>
                </mc:Fallback>
              </mc:AlternateContent>
            </w:r>
          </w:p>
          <w:p w:rsidR="00334ACF" w:rsidRDefault="00334ACF" w:rsidP="00AD78FC">
            <w:pPr>
              <w:pStyle w:val="NoSpacing"/>
              <w:rPr>
                <w:rFonts w:ascii="Times New Roman" w:hAnsi="Times New Roman"/>
                <w:sz w:val="28"/>
                <w:szCs w:val="28"/>
              </w:rPr>
            </w:pPr>
            <w:r>
              <w:rPr>
                <w:rFonts w:ascii="Times New Roman" w:hAnsi="Times New Roman"/>
                <w:b/>
                <w:sz w:val="32"/>
                <w:szCs w:val="32"/>
              </w:rPr>
              <w:t xml:space="preserve">            </w:t>
            </w:r>
            <w:r w:rsidR="00C36885">
              <w:rPr>
                <w:rFonts w:ascii="Times New Roman" w:hAnsi="Times New Roman"/>
                <w:b/>
                <w:sz w:val="32"/>
                <w:szCs w:val="32"/>
              </w:rPr>
              <w:t xml:space="preserve">    </w:t>
            </w:r>
            <w:r w:rsidRPr="00C060D3">
              <w:rPr>
                <w:rFonts w:ascii="Times New Roman" w:hAnsi="Times New Roman"/>
                <w:sz w:val="28"/>
                <w:szCs w:val="28"/>
              </w:rPr>
              <w:t xml:space="preserve">Số: </w:t>
            </w:r>
            <w:r>
              <w:rPr>
                <w:rFonts w:ascii="Times New Roman" w:hAnsi="Times New Roman"/>
                <w:sz w:val="28"/>
                <w:szCs w:val="28"/>
              </w:rPr>
              <w:t xml:space="preserve"> </w:t>
            </w:r>
            <w:r w:rsidR="00A2448F">
              <w:rPr>
                <w:rFonts w:ascii="Times New Roman" w:hAnsi="Times New Roman"/>
                <w:sz w:val="28"/>
                <w:szCs w:val="28"/>
              </w:rPr>
              <w:t>430</w:t>
            </w:r>
            <w:r>
              <w:rPr>
                <w:rFonts w:ascii="Times New Roman" w:hAnsi="Times New Roman"/>
                <w:sz w:val="28"/>
                <w:szCs w:val="28"/>
              </w:rPr>
              <w:t xml:space="preserve"> </w:t>
            </w:r>
            <w:r w:rsidRPr="00C060D3">
              <w:rPr>
                <w:rFonts w:ascii="Times New Roman" w:hAnsi="Times New Roman"/>
                <w:sz w:val="28"/>
                <w:szCs w:val="28"/>
              </w:rPr>
              <w:t>/GDĐT</w:t>
            </w:r>
            <w:r>
              <w:rPr>
                <w:rFonts w:ascii="Times New Roman" w:hAnsi="Times New Roman"/>
                <w:sz w:val="28"/>
                <w:szCs w:val="28"/>
              </w:rPr>
              <w:t xml:space="preserve">                      </w:t>
            </w:r>
            <w:r w:rsidR="00C36885">
              <w:rPr>
                <w:rFonts w:ascii="Times New Roman" w:hAnsi="Times New Roman"/>
                <w:sz w:val="28"/>
                <w:szCs w:val="28"/>
              </w:rPr>
              <w:t xml:space="preserve"> </w:t>
            </w:r>
            <w:r>
              <w:rPr>
                <w:rFonts w:ascii="Times New Roman" w:hAnsi="Times New Roman"/>
                <w:sz w:val="28"/>
                <w:szCs w:val="28"/>
              </w:rPr>
              <w:t xml:space="preserve"> </w:t>
            </w:r>
            <w:r w:rsidR="00A2448F">
              <w:rPr>
                <w:rFonts w:ascii="Times New Roman" w:hAnsi="Times New Roman"/>
                <w:sz w:val="28"/>
                <w:szCs w:val="28"/>
              </w:rPr>
              <w:t xml:space="preserve">   </w:t>
            </w:r>
            <w:r>
              <w:rPr>
                <w:rFonts w:ascii="Times New Roman" w:hAnsi="Times New Roman"/>
                <w:sz w:val="28"/>
                <w:szCs w:val="28"/>
              </w:rPr>
              <w:t xml:space="preserve"> </w:t>
            </w:r>
            <w:r w:rsidRPr="00A2448F">
              <w:rPr>
                <w:rFonts w:ascii="Times New Roman" w:hAnsi="Times New Roman"/>
                <w:i/>
                <w:sz w:val="26"/>
                <w:szCs w:val="26"/>
              </w:rPr>
              <w:t xml:space="preserve">Bình Chánh, ngày  </w:t>
            </w:r>
            <w:r w:rsidR="00A2448F" w:rsidRPr="00A2448F">
              <w:rPr>
                <w:rFonts w:ascii="Times New Roman" w:hAnsi="Times New Roman"/>
                <w:i/>
                <w:sz w:val="26"/>
                <w:szCs w:val="26"/>
              </w:rPr>
              <w:t>23</w:t>
            </w:r>
            <w:r w:rsidRPr="00A2448F">
              <w:rPr>
                <w:rFonts w:ascii="Times New Roman" w:hAnsi="Times New Roman"/>
                <w:i/>
                <w:sz w:val="26"/>
                <w:szCs w:val="26"/>
              </w:rPr>
              <w:t xml:space="preserve">  tháng  </w:t>
            </w:r>
            <w:r w:rsidR="00A2448F" w:rsidRPr="00A2448F">
              <w:rPr>
                <w:rFonts w:ascii="Times New Roman" w:hAnsi="Times New Roman"/>
                <w:i/>
                <w:sz w:val="26"/>
                <w:szCs w:val="26"/>
              </w:rPr>
              <w:t>04</w:t>
            </w:r>
            <w:r w:rsidRPr="00A2448F">
              <w:rPr>
                <w:rFonts w:ascii="Times New Roman" w:hAnsi="Times New Roman"/>
                <w:i/>
                <w:sz w:val="26"/>
                <w:szCs w:val="26"/>
              </w:rPr>
              <w:t xml:space="preserve">   năm 2020</w:t>
            </w:r>
          </w:p>
          <w:p w:rsidR="00334ACF" w:rsidRPr="00EA7790" w:rsidRDefault="00334ACF" w:rsidP="00AD78FC">
            <w:pPr>
              <w:rPr>
                <w:sz w:val="26"/>
                <w:szCs w:val="26"/>
              </w:rPr>
            </w:pPr>
          </w:p>
          <w:p w:rsidR="00334ACF" w:rsidRPr="00C36885" w:rsidRDefault="00334ACF" w:rsidP="00AD78FC">
            <w:pPr>
              <w:pStyle w:val="Heading2"/>
              <w:tabs>
                <w:tab w:val="left" w:pos="1200"/>
              </w:tabs>
              <w:ind w:right="-108"/>
              <w:jc w:val="left"/>
              <w:rPr>
                <w:bCs/>
                <w:sz w:val="24"/>
                <w:u w:val="none"/>
              </w:rPr>
            </w:pPr>
            <w:r w:rsidRPr="005B0A4E">
              <w:rPr>
                <w:b/>
                <w:bCs/>
                <w:szCs w:val="28"/>
                <w:u w:val="none"/>
              </w:rPr>
              <w:t xml:space="preserve"> </w:t>
            </w:r>
            <w:r w:rsidR="00C36885">
              <w:rPr>
                <w:b/>
                <w:bCs/>
                <w:szCs w:val="28"/>
                <w:u w:val="none"/>
              </w:rPr>
              <w:t xml:space="preserve">            </w:t>
            </w:r>
            <w:r w:rsidRPr="00C36885">
              <w:rPr>
                <w:bCs/>
                <w:sz w:val="24"/>
                <w:u w:val="none"/>
              </w:rPr>
              <w:t xml:space="preserve">Về tăng cường thực hiện công tác </w:t>
            </w:r>
          </w:p>
          <w:p w:rsidR="00334ACF" w:rsidRPr="005B0A4E" w:rsidRDefault="00334ACF" w:rsidP="00AD78FC">
            <w:pPr>
              <w:pStyle w:val="Heading2"/>
              <w:tabs>
                <w:tab w:val="left" w:pos="1200"/>
              </w:tabs>
              <w:ind w:right="-108"/>
              <w:jc w:val="left"/>
              <w:rPr>
                <w:b/>
                <w:bCs/>
                <w:szCs w:val="28"/>
                <w:u w:val="none"/>
              </w:rPr>
            </w:pPr>
            <w:r w:rsidRPr="00C36885">
              <w:rPr>
                <w:bCs/>
                <w:sz w:val="24"/>
                <w:u w:val="none"/>
              </w:rPr>
              <w:t xml:space="preserve">        </w:t>
            </w:r>
            <w:r w:rsidR="00C36885" w:rsidRPr="00C36885">
              <w:rPr>
                <w:bCs/>
                <w:sz w:val="24"/>
                <w:u w:val="none"/>
              </w:rPr>
              <w:t xml:space="preserve">             </w:t>
            </w:r>
            <w:r w:rsidRPr="00C36885">
              <w:rPr>
                <w:bCs/>
                <w:sz w:val="24"/>
                <w:u w:val="none"/>
              </w:rPr>
              <w:t xml:space="preserve"> bảo hiểm y tế học sinh</w:t>
            </w:r>
          </w:p>
        </w:tc>
      </w:tr>
      <w:tr w:rsidR="00334ACF" w:rsidRPr="001B604F" w:rsidTr="00AD78FC">
        <w:trPr>
          <w:trHeight w:val="173"/>
          <w:jc w:val="center"/>
        </w:trPr>
        <w:tc>
          <w:tcPr>
            <w:tcW w:w="10597" w:type="dxa"/>
            <w:vAlign w:val="center"/>
          </w:tcPr>
          <w:p w:rsidR="00334ACF" w:rsidRPr="005B0A4E" w:rsidRDefault="00334ACF" w:rsidP="00AD78FC">
            <w:pPr>
              <w:pStyle w:val="Heading1"/>
              <w:ind w:right="-108"/>
              <w:jc w:val="left"/>
              <w:rPr>
                <w:i/>
                <w:iCs/>
                <w:szCs w:val="28"/>
              </w:rPr>
            </w:pPr>
          </w:p>
        </w:tc>
      </w:tr>
    </w:tbl>
    <w:p w:rsidR="00334ACF" w:rsidRPr="00334ACF" w:rsidRDefault="00334ACF" w:rsidP="00C36885">
      <w:pPr>
        <w:rPr>
          <w:iCs/>
          <w:sz w:val="28"/>
          <w:szCs w:val="28"/>
        </w:rPr>
      </w:pPr>
      <w:r>
        <w:rPr>
          <w:iCs/>
          <w:sz w:val="28"/>
          <w:szCs w:val="28"/>
        </w:rPr>
        <w:t xml:space="preserve">                         </w:t>
      </w:r>
      <w:r w:rsidRPr="007166A0">
        <w:rPr>
          <w:iCs/>
          <w:sz w:val="28"/>
          <w:szCs w:val="28"/>
        </w:rPr>
        <w:t>Kính gửi:</w:t>
      </w:r>
      <w:r>
        <w:rPr>
          <w:sz w:val="27"/>
          <w:szCs w:val="27"/>
        </w:rPr>
        <w:t xml:space="preserve">  </w:t>
      </w:r>
      <w:r w:rsidRPr="00601144">
        <w:rPr>
          <w:sz w:val="27"/>
          <w:szCs w:val="27"/>
        </w:rPr>
        <w:t>Hiệu trưởng các trường T</w:t>
      </w:r>
      <w:r>
        <w:rPr>
          <w:sz w:val="27"/>
          <w:szCs w:val="27"/>
        </w:rPr>
        <w:t xml:space="preserve">iểu học, THCS.              </w:t>
      </w:r>
      <w:r w:rsidRPr="00601144">
        <w:rPr>
          <w:sz w:val="27"/>
          <w:szCs w:val="27"/>
        </w:rPr>
        <w:t xml:space="preserve">  </w:t>
      </w:r>
    </w:p>
    <w:p w:rsidR="00334ACF" w:rsidRPr="00AD21BD" w:rsidRDefault="00334ACF" w:rsidP="00334ACF">
      <w:pPr>
        <w:spacing w:before="120" w:after="120"/>
        <w:ind w:left="3119"/>
        <w:jc w:val="both"/>
        <w:rPr>
          <w:sz w:val="16"/>
          <w:szCs w:val="16"/>
        </w:rPr>
      </w:pPr>
    </w:p>
    <w:p w:rsidR="00567293" w:rsidRPr="00567293" w:rsidRDefault="00567293" w:rsidP="00567293">
      <w:pPr>
        <w:spacing w:before="120"/>
        <w:ind w:firstLine="720"/>
        <w:jc w:val="both"/>
        <w:rPr>
          <w:sz w:val="28"/>
          <w:szCs w:val="28"/>
        </w:rPr>
      </w:pPr>
      <w:r>
        <w:rPr>
          <w:sz w:val="28"/>
          <w:szCs w:val="28"/>
        </w:rPr>
        <w:t xml:space="preserve"> </w:t>
      </w:r>
      <w:r w:rsidR="00334ACF" w:rsidRPr="00567293">
        <w:rPr>
          <w:sz w:val="28"/>
          <w:szCs w:val="28"/>
        </w:rPr>
        <w:t xml:space="preserve"> </w:t>
      </w:r>
      <w:r w:rsidRPr="00567293">
        <w:rPr>
          <w:sz w:val="28"/>
          <w:szCs w:val="28"/>
        </w:rPr>
        <w:t>Căn cứ Kế hoạch số 29/KH-UBND ngày 27 tháng 01 năm 2016 của Ủy ban nhân dân huyện Bình Chánh về thực hiện Nghị quyết Đại hội Đảng bộ Huyện về công tác bảo hiểm xã hội, bảo hiểm y tế, nhiệm kỳ 2015 – 2020 (Chỉ tiêu số 6)</w:t>
      </w:r>
      <w:r w:rsidR="00C36885">
        <w:rPr>
          <w:sz w:val="28"/>
          <w:szCs w:val="28"/>
        </w:rPr>
        <w:t>;</w:t>
      </w:r>
    </w:p>
    <w:p w:rsidR="00334ACF" w:rsidRPr="003233F4" w:rsidRDefault="00567293" w:rsidP="00334ACF">
      <w:pPr>
        <w:spacing w:before="120" w:after="120"/>
        <w:jc w:val="both"/>
        <w:rPr>
          <w:sz w:val="28"/>
          <w:szCs w:val="28"/>
        </w:rPr>
      </w:pPr>
      <w:r>
        <w:rPr>
          <w:sz w:val="28"/>
          <w:szCs w:val="28"/>
        </w:rPr>
        <w:t xml:space="preserve">           </w:t>
      </w:r>
      <w:r w:rsidR="00334ACF">
        <w:rPr>
          <w:sz w:val="28"/>
          <w:szCs w:val="28"/>
        </w:rPr>
        <w:t xml:space="preserve"> </w:t>
      </w:r>
      <w:r w:rsidR="00334ACF" w:rsidRPr="003233F4">
        <w:rPr>
          <w:sz w:val="28"/>
          <w:szCs w:val="28"/>
        </w:rPr>
        <w:t xml:space="preserve">Căn cứ công văn số </w:t>
      </w:r>
      <w:r w:rsidR="00334ACF">
        <w:rPr>
          <w:sz w:val="28"/>
          <w:szCs w:val="28"/>
        </w:rPr>
        <w:t>1273</w:t>
      </w:r>
      <w:r w:rsidR="00334ACF" w:rsidRPr="003233F4">
        <w:rPr>
          <w:sz w:val="28"/>
          <w:szCs w:val="28"/>
        </w:rPr>
        <w:t>/</w:t>
      </w:r>
      <w:r w:rsidR="00334ACF">
        <w:rPr>
          <w:sz w:val="28"/>
          <w:szCs w:val="28"/>
        </w:rPr>
        <w:t xml:space="preserve">UBND </w:t>
      </w:r>
      <w:r w:rsidR="00334ACF" w:rsidRPr="003233F4">
        <w:rPr>
          <w:sz w:val="28"/>
          <w:szCs w:val="28"/>
        </w:rPr>
        <w:t xml:space="preserve">ngày </w:t>
      </w:r>
      <w:r w:rsidR="00334ACF">
        <w:rPr>
          <w:sz w:val="28"/>
          <w:szCs w:val="28"/>
        </w:rPr>
        <w:t>15</w:t>
      </w:r>
      <w:r w:rsidR="00334ACF" w:rsidRPr="003233F4">
        <w:rPr>
          <w:sz w:val="28"/>
          <w:szCs w:val="28"/>
        </w:rPr>
        <w:t xml:space="preserve"> tháng </w:t>
      </w:r>
      <w:r w:rsidR="00334ACF">
        <w:rPr>
          <w:sz w:val="28"/>
          <w:szCs w:val="28"/>
        </w:rPr>
        <w:t>4</w:t>
      </w:r>
      <w:r w:rsidR="00334ACF" w:rsidRPr="003233F4">
        <w:rPr>
          <w:sz w:val="28"/>
          <w:szCs w:val="28"/>
        </w:rPr>
        <w:t xml:space="preserve"> năm 20</w:t>
      </w:r>
      <w:r w:rsidR="00334ACF">
        <w:rPr>
          <w:sz w:val="28"/>
          <w:szCs w:val="28"/>
        </w:rPr>
        <w:t>20</w:t>
      </w:r>
      <w:r w:rsidR="00334ACF" w:rsidRPr="003233F4">
        <w:rPr>
          <w:sz w:val="28"/>
          <w:szCs w:val="28"/>
        </w:rPr>
        <w:t xml:space="preserve"> của</w:t>
      </w:r>
      <w:r w:rsidR="00334ACF" w:rsidRPr="003233F4">
        <w:rPr>
          <w:noProof/>
          <w:sz w:val="28"/>
          <w:szCs w:val="28"/>
          <w:lang w:val="vi-VN"/>
        </w:rPr>
        <w:t xml:space="preserve"> </w:t>
      </w:r>
      <w:r>
        <w:rPr>
          <w:noProof/>
          <w:sz w:val="28"/>
          <w:szCs w:val="28"/>
        </w:rPr>
        <w:t xml:space="preserve">Ủy ban nhân dân huyện Bình Chánh </w:t>
      </w:r>
      <w:r w:rsidR="00334ACF" w:rsidRPr="003233F4">
        <w:rPr>
          <w:bCs/>
          <w:sz w:val="28"/>
          <w:szCs w:val="28"/>
        </w:rPr>
        <w:t>Về tăng cường thực hiện công tá</w:t>
      </w:r>
      <w:r w:rsidR="00334ACF">
        <w:rPr>
          <w:bCs/>
          <w:sz w:val="28"/>
          <w:szCs w:val="28"/>
        </w:rPr>
        <w:t>c</w:t>
      </w:r>
      <w:r w:rsidR="00334ACF">
        <w:rPr>
          <w:bCs/>
          <w:sz w:val="26"/>
          <w:szCs w:val="26"/>
        </w:rPr>
        <w:t xml:space="preserve">  </w:t>
      </w:r>
      <w:r w:rsidR="00334ACF" w:rsidRPr="003233F4">
        <w:rPr>
          <w:bCs/>
          <w:sz w:val="28"/>
          <w:szCs w:val="28"/>
        </w:rPr>
        <w:t xml:space="preserve">bảo hiểm y tế </w:t>
      </w:r>
      <w:r>
        <w:rPr>
          <w:bCs/>
          <w:sz w:val="28"/>
          <w:szCs w:val="28"/>
        </w:rPr>
        <w:t>, bảo hiểm xã hội trên địa bàn huyện</w:t>
      </w:r>
      <w:r w:rsidR="00C36885">
        <w:rPr>
          <w:bCs/>
          <w:sz w:val="28"/>
          <w:szCs w:val="28"/>
        </w:rPr>
        <w:t>;</w:t>
      </w:r>
    </w:p>
    <w:p w:rsidR="00E5185B" w:rsidRDefault="007C3702" w:rsidP="00E5185B">
      <w:pPr>
        <w:tabs>
          <w:tab w:val="left" w:pos="5373"/>
        </w:tabs>
        <w:ind w:firstLine="630"/>
        <w:jc w:val="both"/>
        <w:rPr>
          <w:sz w:val="28"/>
          <w:szCs w:val="28"/>
        </w:rPr>
      </w:pPr>
      <w:r>
        <w:rPr>
          <w:sz w:val="28"/>
          <w:szCs w:val="28"/>
        </w:rPr>
        <w:t>Phấn đấu thực hiện</w:t>
      </w:r>
      <w:r w:rsidR="00E5185B">
        <w:rPr>
          <w:sz w:val="28"/>
          <w:szCs w:val="28"/>
        </w:rPr>
        <w:t xml:space="preserve"> chỉ tiêu 100% học sinh tham gia bảo hiểm y tế trong năm </w:t>
      </w:r>
      <w:r>
        <w:rPr>
          <w:sz w:val="28"/>
          <w:szCs w:val="28"/>
        </w:rPr>
        <w:t xml:space="preserve">học </w:t>
      </w:r>
      <w:r w:rsidR="00E5185B">
        <w:rPr>
          <w:sz w:val="28"/>
          <w:szCs w:val="28"/>
        </w:rPr>
        <w:t>2019-2020 theo chủ trương chung của Thành phố. Hiện nay</w:t>
      </w:r>
      <w:r>
        <w:rPr>
          <w:sz w:val="28"/>
          <w:szCs w:val="28"/>
        </w:rPr>
        <w:t>,</w:t>
      </w:r>
      <w:r w:rsidR="00E5185B">
        <w:rPr>
          <w:sz w:val="28"/>
          <w:szCs w:val="28"/>
        </w:rPr>
        <w:t xml:space="preserve"> phòng Giáo dục và Đào tạo thống kê </w:t>
      </w:r>
      <w:r w:rsidR="001A3D26">
        <w:rPr>
          <w:sz w:val="28"/>
          <w:szCs w:val="28"/>
        </w:rPr>
        <w:t xml:space="preserve">số </w:t>
      </w:r>
      <w:r w:rsidR="00E5185B">
        <w:rPr>
          <w:sz w:val="28"/>
          <w:szCs w:val="28"/>
        </w:rPr>
        <w:t xml:space="preserve">học sinh tham gia bảo hiểm </w:t>
      </w:r>
      <w:r w:rsidR="001A3D26">
        <w:rPr>
          <w:sz w:val="28"/>
          <w:szCs w:val="28"/>
        </w:rPr>
        <w:t xml:space="preserve">y tế </w:t>
      </w:r>
      <w:r w:rsidR="00E5185B">
        <w:rPr>
          <w:sz w:val="28"/>
          <w:szCs w:val="28"/>
        </w:rPr>
        <w:t xml:space="preserve">đến ngày 16 tháng 04 năm 2020 là </w:t>
      </w:r>
      <w:r w:rsidR="00E5185B" w:rsidRPr="00427770">
        <w:rPr>
          <w:sz w:val="28"/>
          <w:szCs w:val="28"/>
        </w:rPr>
        <w:t>91,</w:t>
      </w:r>
      <w:r w:rsidR="00A94C68">
        <w:rPr>
          <w:sz w:val="28"/>
          <w:szCs w:val="28"/>
        </w:rPr>
        <w:t>70</w:t>
      </w:r>
      <w:r w:rsidR="00E5185B">
        <w:rPr>
          <w:sz w:val="28"/>
          <w:szCs w:val="28"/>
        </w:rPr>
        <w:t xml:space="preserve">%, trong đó có một số trường đạt tỷ lệ </w:t>
      </w:r>
      <w:r w:rsidR="001A3D26">
        <w:rPr>
          <w:sz w:val="28"/>
          <w:szCs w:val="28"/>
        </w:rPr>
        <w:t xml:space="preserve">còn </w:t>
      </w:r>
      <w:r w:rsidR="00E5185B">
        <w:rPr>
          <w:sz w:val="28"/>
          <w:szCs w:val="28"/>
        </w:rPr>
        <w:t>thấp (số liệu đính kèm). Để đạt kết quả BHYT theo chỉ đạo của UBND TP và Sở Giáo dục và Đào tạo thành phố Hồ Chí Minh</w:t>
      </w:r>
      <w:r w:rsidR="001A3D26">
        <w:rPr>
          <w:sz w:val="28"/>
          <w:szCs w:val="28"/>
        </w:rPr>
        <w:t>,</w:t>
      </w:r>
      <w:r w:rsidR="00E5185B">
        <w:rPr>
          <w:sz w:val="28"/>
          <w:szCs w:val="28"/>
        </w:rPr>
        <w:t xml:space="preserve"> trong thời gian từ nay đến hết năm học 2019-2020, phòng Giáo dục</w:t>
      </w:r>
      <w:r w:rsidR="001A3D26" w:rsidRPr="001A3D26">
        <w:rPr>
          <w:sz w:val="28"/>
          <w:szCs w:val="28"/>
        </w:rPr>
        <w:t xml:space="preserve"> </w:t>
      </w:r>
      <w:r w:rsidR="001A3D26">
        <w:rPr>
          <w:sz w:val="28"/>
          <w:szCs w:val="28"/>
        </w:rPr>
        <w:t>và Đào tạo</w:t>
      </w:r>
      <w:r w:rsidR="00E5185B">
        <w:rPr>
          <w:sz w:val="28"/>
          <w:szCs w:val="28"/>
        </w:rPr>
        <w:t xml:space="preserve"> đề nghị Hiệu trưởng các trường Tiểu học, THCS tiếp tục thực hiện các giải pháp sau:</w:t>
      </w:r>
      <w:bookmarkStart w:id="2" w:name="_GoBack"/>
      <w:bookmarkEnd w:id="2"/>
    </w:p>
    <w:p w:rsidR="00E5185B" w:rsidRDefault="00E5185B" w:rsidP="00C36885">
      <w:pPr>
        <w:tabs>
          <w:tab w:val="left" w:pos="5373"/>
        </w:tabs>
        <w:spacing w:before="120" w:after="60" w:line="276" w:lineRule="auto"/>
        <w:ind w:firstLine="629"/>
        <w:jc w:val="both"/>
        <w:rPr>
          <w:sz w:val="28"/>
          <w:szCs w:val="28"/>
        </w:rPr>
      </w:pPr>
      <w:r>
        <w:rPr>
          <w:sz w:val="28"/>
          <w:szCs w:val="28"/>
        </w:rPr>
        <w:t>1.</w:t>
      </w:r>
      <w:r w:rsidR="00C36885">
        <w:rPr>
          <w:sz w:val="28"/>
          <w:szCs w:val="28"/>
        </w:rPr>
        <w:t xml:space="preserve"> </w:t>
      </w:r>
      <w:r>
        <w:rPr>
          <w:sz w:val="28"/>
          <w:szCs w:val="28"/>
        </w:rPr>
        <w:t>Thực hiện tuyên truyền cho phụ huynh học sinh và học sinh về quyền lợi và nghĩa vụ khi tham gia bảo hiểm y tế</w:t>
      </w:r>
      <w:r w:rsidR="00C36885">
        <w:rPr>
          <w:sz w:val="28"/>
          <w:szCs w:val="28"/>
        </w:rPr>
        <w:t>;</w:t>
      </w:r>
    </w:p>
    <w:p w:rsidR="00E5185B" w:rsidRDefault="00E5185B" w:rsidP="00C36885">
      <w:pPr>
        <w:tabs>
          <w:tab w:val="left" w:pos="5373"/>
        </w:tabs>
        <w:spacing w:before="120" w:after="120" w:line="276" w:lineRule="auto"/>
        <w:jc w:val="both"/>
        <w:rPr>
          <w:sz w:val="28"/>
          <w:szCs w:val="28"/>
        </w:rPr>
      </w:pPr>
      <w:r>
        <w:rPr>
          <w:sz w:val="28"/>
          <w:szCs w:val="28"/>
        </w:rPr>
        <w:t xml:space="preserve">        2. Tiếp tục thông báo đến phụ huynh có con em chưa tham gia BHYT về công tác thu BHYT tại nhà trường vẫn đang được tiến hành và thu theo từng đợt. Phụ huynh có thể liên hệ nhà trường để đóng bảo hiểm y tế bổ sung cho con em</w:t>
      </w:r>
      <w:r w:rsidR="00C36885">
        <w:rPr>
          <w:sz w:val="28"/>
          <w:szCs w:val="28"/>
        </w:rPr>
        <w:t>;</w:t>
      </w:r>
    </w:p>
    <w:p w:rsidR="00E5185B" w:rsidRDefault="00E5185B" w:rsidP="00C36885">
      <w:pPr>
        <w:tabs>
          <w:tab w:val="left" w:pos="5373"/>
        </w:tabs>
        <w:spacing w:line="276" w:lineRule="auto"/>
        <w:ind w:firstLine="630"/>
        <w:jc w:val="both"/>
        <w:rPr>
          <w:sz w:val="28"/>
          <w:szCs w:val="28"/>
        </w:rPr>
      </w:pPr>
      <w:r>
        <w:rPr>
          <w:sz w:val="28"/>
          <w:szCs w:val="28"/>
        </w:rPr>
        <w:t>3.</w:t>
      </w:r>
      <w:r w:rsidR="00C36885">
        <w:rPr>
          <w:sz w:val="28"/>
          <w:szCs w:val="28"/>
        </w:rPr>
        <w:t xml:space="preserve"> </w:t>
      </w:r>
      <w:r>
        <w:rPr>
          <w:sz w:val="28"/>
          <w:szCs w:val="28"/>
        </w:rPr>
        <w:t>Nhà trường huy động từ phía Ban đại diện cha mẹ học sinh, các mạnh thường quân hỗ trợ bảo hiểm y tế cho các em khó khăn nhưng không nằm trong diện học sinh nghèo của địa phương nhằm tăng cường các biện pháp thực hiện công tác bảo hiểm y tế học sinh.</w:t>
      </w:r>
    </w:p>
    <w:p w:rsidR="00E5185B" w:rsidRDefault="00E5185B" w:rsidP="00C36885">
      <w:pPr>
        <w:tabs>
          <w:tab w:val="left" w:pos="5373"/>
        </w:tabs>
        <w:spacing w:before="120" w:after="120" w:line="276" w:lineRule="auto"/>
        <w:jc w:val="both"/>
        <w:rPr>
          <w:sz w:val="28"/>
          <w:szCs w:val="28"/>
        </w:rPr>
      </w:pPr>
      <w:r>
        <w:rPr>
          <w:sz w:val="28"/>
          <w:szCs w:val="28"/>
        </w:rPr>
        <w:t xml:space="preserve">        4. Các trường có tỷ lệ tham gia BHYT học sinh quá thấp hoặc chưa đạt chỉ tiêu phấn đấu (tỷ lệ 100%) đề nghị Hiệu trưởng chỉ đạo tích cực trong đơn vị và cần phải có biện pháp hợp lý, phân công cụ thể cho các bộ phận, các cá nhân để tiếp tục thực hiện công tác tuyên truyền, vận động và thu bảo hiểm y tế để phấn đấu đạt chỉ tiêu đề ra.</w:t>
      </w:r>
    </w:p>
    <w:p w:rsidR="00E5185B" w:rsidRDefault="00E5185B" w:rsidP="00E5185B">
      <w:pPr>
        <w:tabs>
          <w:tab w:val="left" w:pos="5373"/>
        </w:tabs>
        <w:autoSpaceDE w:val="0"/>
        <w:autoSpaceDN w:val="0"/>
        <w:adjustRightInd w:val="0"/>
        <w:ind w:firstLine="720"/>
        <w:jc w:val="both"/>
        <w:rPr>
          <w:iCs/>
          <w:color w:val="000000"/>
          <w:sz w:val="28"/>
          <w:szCs w:val="28"/>
        </w:rPr>
      </w:pPr>
      <w:r>
        <w:rPr>
          <w:iCs/>
          <w:color w:val="000000"/>
          <w:sz w:val="28"/>
          <w:szCs w:val="28"/>
        </w:rPr>
        <w:lastRenderedPageBreak/>
        <w:t xml:space="preserve"> Phòng Giáo dục và Đào tạo đề nghị Hiệu trưởng các trường nghiêm túc triển khai thực hiện. Đây là chỉ tiêu thi đua đánh giá xếp loại trường cho năm học 2019 - 2020.</w:t>
      </w:r>
      <w:r w:rsidR="00C36885">
        <w:rPr>
          <w:iCs/>
          <w:color w:val="000000"/>
          <w:sz w:val="28"/>
          <w:szCs w:val="28"/>
        </w:rPr>
        <w:t>/.</w:t>
      </w:r>
    </w:p>
    <w:bookmarkEnd w:id="0"/>
    <w:bookmarkEnd w:id="1"/>
    <w:p w:rsidR="00334ACF" w:rsidRDefault="00334ACF" w:rsidP="00334ACF">
      <w:pPr>
        <w:pStyle w:val="ListParagraph"/>
        <w:ind w:left="-709" w:right="-306" w:firstLine="993"/>
        <w:jc w:val="both"/>
        <w:rPr>
          <w:sz w:val="26"/>
          <w:szCs w:val="26"/>
        </w:rPr>
      </w:pPr>
    </w:p>
    <w:tbl>
      <w:tblPr>
        <w:tblW w:w="9246" w:type="dxa"/>
        <w:tblInd w:w="108" w:type="dxa"/>
        <w:tblLook w:val="04A0" w:firstRow="1" w:lastRow="0" w:firstColumn="1" w:lastColumn="0" w:noHBand="0" w:noVBand="1"/>
      </w:tblPr>
      <w:tblGrid>
        <w:gridCol w:w="3544"/>
        <w:gridCol w:w="5702"/>
      </w:tblGrid>
      <w:tr w:rsidR="00334ACF" w:rsidRPr="00345BDF" w:rsidTr="00C36885">
        <w:tc>
          <w:tcPr>
            <w:tcW w:w="3544" w:type="dxa"/>
            <w:shd w:val="clear" w:color="auto" w:fill="auto"/>
          </w:tcPr>
          <w:p w:rsidR="00334ACF" w:rsidRDefault="00334ACF" w:rsidP="00AD78FC">
            <w:pPr>
              <w:pStyle w:val="ListParagraph"/>
              <w:tabs>
                <w:tab w:val="left" w:pos="175"/>
              </w:tabs>
              <w:ind w:left="-115" w:right="-302"/>
              <w:jc w:val="both"/>
              <w:rPr>
                <w:b/>
                <w:i/>
                <w:szCs w:val="26"/>
              </w:rPr>
            </w:pPr>
            <w:r w:rsidRPr="0089617D">
              <w:rPr>
                <w:b/>
                <w:i/>
                <w:szCs w:val="26"/>
              </w:rPr>
              <w:t>Nơi nhận:</w:t>
            </w:r>
          </w:p>
          <w:p w:rsidR="00334ACF" w:rsidRPr="00203BA9" w:rsidRDefault="00334ACF" w:rsidP="00334ACF">
            <w:pPr>
              <w:pStyle w:val="ListParagraph"/>
              <w:numPr>
                <w:ilvl w:val="0"/>
                <w:numId w:val="1"/>
              </w:numPr>
              <w:tabs>
                <w:tab w:val="left" w:pos="175"/>
              </w:tabs>
              <w:ind w:left="-115" w:right="-302" w:firstLine="0"/>
              <w:jc w:val="both"/>
              <w:rPr>
                <w:b/>
              </w:rPr>
            </w:pPr>
            <w:r w:rsidRPr="0089617D">
              <w:rPr>
                <w:sz w:val="22"/>
                <w:szCs w:val="22"/>
              </w:rPr>
              <w:t>Như trên;</w:t>
            </w:r>
          </w:p>
          <w:p w:rsidR="00334ACF" w:rsidRPr="0089617D" w:rsidRDefault="00334ACF" w:rsidP="00334ACF">
            <w:pPr>
              <w:pStyle w:val="ListParagraph"/>
              <w:numPr>
                <w:ilvl w:val="0"/>
                <w:numId w:val="1"/>
              </w:numPr>
              <w:tabs>
                <w:tab w:val="left" w:pos="175"/>
              </w:tabs>
              <w:ind w:left="-115" w:right="-302" w:firstLine="0"/>
              <w:jc w:val="both"/>
              <w:rPr>
                <w:b/>
              </w:rPr>
            </w:pPr>
            <w:r w:rsidRPr="0089617D">
              <w:rPr>
                <w:sz w:val="22"/>
                <w:szCs w:val="22"/>
              </w:rPr>
              <w:t xml:space="preserve">Lưu: </w:t>
            </w:r>
            <w:r>
              <w:rPr>
                <w:sz w:val="22"/>
                <w:szCs w:val="22"/>
              </w:rPr>
              <w:t xml:space="preserve">VP. </w:t>
            </w:r>
          </w:p>
          <w:p w:rsidR="00334ACF" w:rsidRPr="00345BDF" w:rsidRDefault="00334ACF" w:rsidP="00AD78FC">
            <w:pPr>
              <w:pStyle w:val="ListParagraph"/>
              <w:ind w:left="-108" w:right="-306"/>
              <w:jc w:val="both"/>
              <w:rPr>
                <w:sz w:val="26"/>
                <w:szCs w:val="26"/>
              </w:rPr>
            </w:pPr>
          </w:p>
        </w:tc>
        <w:tc>
          <w:tcPr>
            <w:tcW w:w="5702" w:type="dxa"/>
            <w:shd w:val="clear" w:color="auto" w:fill="auto"/>
          </w:tcPr>
          <w:p w:rsidR="00334ACF" w:rsidRDefault="00334ACF" w:rsidP="00AD78FC">
            <w:pPr>
              <w:pStyle w:val="ListParagraph"/>
              <w:ind w:left="-76"/>
              <w:jc w:val="center"/>
              <w:rPr>
                <w:b/>
                <w:sz w:val="28"/>
              </w:rPr>
            </w:pPr>
            <w:r>
              <w:rPr>
                <w:b/>
                <w:sz w:val="28"/>
              </w:rPr>
              <w:t>TRƯỞNG PHÒNG</w:t>
            </w:r>
          </w:p>
          <w:p w:rsidR="00334ACF" w:rsidRDefault="00334ACF" w:rsidP="00AD78FC">
            <w:pPr>
              <w:rPr>
                <w:b/>
              </w:rPr>
            </w:pPr>
          </w:p>
          <w:p w:rsidR="00334ACF" w:rsidRDefault="00334ACF" w:rsidP="00AD78FC">
            <w:pPr>
              <w:jc w:val="center"/>
              <w:rPr>
                <w:b/>
              </w:rPr>
            </w:pPr>
          </w:p>
          <w:p w:rsidR="00334ACF" w:rsidRPr="00C36885" w:rsidRDefault="00C36885" w:rsidP="00C36885">
            <w:pPr>
              <w:jc w:val="center"/>
            </w:pPr>
            <w:r w:rsidRPr="00C36885">
              <w:t>(</w:t>
            </w:r>
            <w:r w:rsidRPr="00C36885">
              <w:rPr>
                <w:i/>
              </w:rPr>
              <w:t>Đã ký</w:t>
            </w:r>
            <w:r w:rsidRPr="00C36885">
              <w:t>)</w:t>
            </w:r>
          </w:p>
          <w:p w:rsidR="00334ACF" w:rsidRDefault="00334ACF" w:rsidP="00AD78FC">
            <w:pPr>
              <w:rPr>
                <w:b/>
              </w:rPr>
            </w:pPr>
          </w:p>
          <w:p w:rsidR="00C36885" w:rsidRDefault="00C36885" w:rsidP="00AD78FC">
            <w:pPr>
              <w:rPr>
                <w:b/>
              </w:rPr>
            </w:pPr>
          </w:p>
          <w:p w:rsidR="00334ACF" w:rsidRPr="00B827E6" w:rsidRDefault="00334ACF" w:rsidP="00AD78FC">
            <w:pPr>
              <w:rPr>
                <w:b/>
              </w:rPr>
            </w:pPr>
          </w:p>
          <w:p w:rsidR="00334ACF" w:rsidRPr="000E06E6" w:rsidRDefault="00C36885" w:rsidP="00AD78FC">
            <w:pPr>
              <w:pStyle w:val="ListParagraph"/>
              <w:ind w:left="-76"/>
              <w:jc w:val="center"/>
              <w:rPr>
                <w:b/>
                <w:sz w:val="28"/>
              </w:rPr>
            </w:pPr>
            <w:r>
              <w:rPr>
                <w:b/>
                <w:sz w:val="28"/>
              </w:rPr>
              <w:t xml:space="preserve">    </w:t>
            </w:r>
            <w:r w:rsidR="00334ACF">
              <w:rPr>
                <w:b/>
                <w:sz w:val="28"/>
              </w:rPr>
              <w:t>Nguyễn Trí Dũng</w:t>
            </w:r>
          </w:p>
          <w:p w:rsidR="00334ACF" w:rsidRPr="0094022D" w:rsidRDefault="00334ACF" w:rsidP="00AD78FC">
            <w:pPr>
              <w:pStyle w:val="ListParagraph"/>
              <w:ind w:left="-108" w:right="-306"/>
              <w:jc w:val="center"/>
              <w:rPr>
                <w:sz w:val="28"/>
                <w:szCs w:val="28"/>
              </w:rPr>
            </w:pPr>
          </w:p>
        </w:tc>
      </w:tr>
    </w:tbl>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p w:rsidR="00334ACF" w:rsidRDefault="00334ACF" w:rsidP="00334ACF">
      <w:pPr>
        <w:tabs>
          <w:tab w:val="left" w:pos="1080"/>
        </w:tabs>
        <w:spacing w:line="276" w:lineRule="auto"/>
        <w:jc w:val="both"/>
      </w:pPr>
    </w:p>
    <w:sectPr w:rsidR="00334ACF" w:rsidSect="00C36885">
      <w:pgSz w:w="11909" w:h="16834" w:code="9"/>
      <w:pgMar w:top="1276" w:right="1277" w:bottom="12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11B27"/>
    <w:multiLevelType w:val="hybridMultilevel"/>
    <w:tmpl w:val="54DE5024"/>
    <w:lvl w:ilvl="0" w:tplc="B8449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673F57"/>
    <w:multiLevelType w:val="hybridMultilevel"/>
    <w:tmpl w:val="E578AE8C"/>
    <w:lvl w:ilvl="0" w:tplc="937EB888">
      <w:start w:val="1"/>
      <w:numFmt w:val="bullet"/>
      <w:lvlText w:val="-"/>
      <w:lvlJc w:val="left"/>
      <w:pPr>
        <w:ind w:left="-207" w:hanging="360"/>
      </w:pPr>
      <w:rPr>
        <w:rFonts w:ascii="Times New Roman" w:eastAsia="Calibr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CF"/>
    <w:rsid w:val="000273C3"/>
    <w:rsid w:val="001A3D26"/>
    <w:rsid w:val="00334ACF"/>
    <w:rsid w:val="00427770"/>
    <w:rsid w:val="00567293"/>
    <w:rsid w:val="006B7A2A"/>
    <w:rsid w:val="007C3702"/>
    <w:rsid w:val="007E2B8B"/>
    <w:rsid w:val="00A2448F"/>
    <w:rsid w:val="00A94C68"/>
    <w:rsid w:val="00C36885"/>
    <w:rsid w:val="00E5185B"/>
    <w:rsid w:val="00FD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4ACF"/>
    <w:pPr>
      <w:keepNext/>
      <w:jc w:val="center"/>
      <w:outlineLvl w:val="0"/>
    </w:pPr>
    <w:rPr>
      <w:b/>
      <w:bCs/>
      <w:sz w:val="28"/>
      <w:u w:val="single"/>
    </w:rPr>
  </w:style>
  <w:style w:type="paragraph" w:styleId="Heading2">
    <w:name w:val="heading 2"/>
    <w:basedOn w:val="Normal"/>
    <w:next w:val="Normal"/>
    <w:link w:val="Heading2Char"/>
    <w:qFormat/>
    <w:rsid w:val="00334ACF"/>
    <w:pPr>
      <w:keepNext/>
      <w:jc w:val="center"/>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ACF"/>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334ACF"/>
    <w:rPr>
      <w:rFonts w:ascii="Times New Roman" w:eastAsia="Times New Roman" w:hAnsi="Times New Roman" w:cs="Times New Roman"/>
      <w:sz w:val="28"/>
      <w:szCs w:val="24"/>
      <w:u w:val="single"/>
    </w:rPr>
  </w:style>
  <w:style w:type="paragraph" w:styleId="ListParagraph">
    <w:name w:val="List Paragraph"/>
    <w:basedOn w:val="Normal"/>
    <w:uiPriority w:val="34"/>
    <w:qFormat/>
    <w:rsid w:val="00334ACF"/>
    <w:pPr>
      <w:ind w:left="720"/>
      <w:contextualSpacing/>
    </w:pPr>
  </w:style>
  <w:style w:type="paragraph" w:styleId="NoSpacing">
    <w:name w:val="No Spacing"/>
    <w:uiPriority w:val="1"/>
    <w:qFormat/>
    <w:rsid w:val="00334AC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4ACF"/>
    <w:pPr>
      <w:keepNext/>
      <w:jc w:val="center"/>
      <w:outlineLvl w:val="0"/>
    </w:pPr>
    <w:rPr>
      <w:b/>
      <w:bCs/>
      <w:sz w:val="28"/>
      <w:u w:val="single"/>
    </w:rPr>
  </w:style>
  <w:style w:type="paragraph" w:styleId="Heading2">
    <w:name w:val="heading 2"/>
    <w:basedOn w:val="Normal"/>
    <w:next w:val="Normal"/>
    <w:link w:val="Heading2Char"/>
    <w:qFormat/>
    <w:rsid w:val="00334ACF"/>
    <w:pPr>
      <w:keepNext/>
      <w:jc w:val="center"/>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ACF"/>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334ACF"/>
    <w:rPr>
      <w:rFonts w:ascii="Times New Roman" w:eastAsia="Times New Roman" w:hAnsi="Times New Roman" w:cs="Times New Roman"/>
      <w:sz w:val="28"/>
      <w:szCs w:val="24"/>
      <w:u w:val="single"/>
    </w:rPr>
  </w:style>
  <w:style w:type="paragraph" w:styleId="ListParagraph">
    <w:name w:val="List Paragraph"/>
    <w:basedOn w:val="Normal"/>
    <w:uiPriority w:val="34"/>
    <w:qFormat/>
    <w:rsid w:val="00334ACF"/>
    <w:pPr>
      <w:ind w:left="720"/>
      <w:contextualSpacing/>
    </w:pPr>
  </w:style>
  <w:style w:type="paragraph" w:styleId="NoSpacing">
    <w:name w:val="No Spacing"/>
    <w:uiPriority w:val="1"/>
    <w:qFormat/>
    <w:rsid w:val="00334AC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94038">
      <w:bodyDiv w:val="1"/>
      <w:marLeft w:val="0"/>
      <w:marRight w:val="0"/>
      <w:marTop w:val="0"/>
      <w:marBottom w:val="0"/>
      <w:divBdr>
        <w:top w:val="none" w:sz="0" w:space="0" w:color="auto"/>
        <w:left w:val="none" w:sz="0" w:space="0" w:color="auto"/>
        <w:bottom w:val="none" w:sz="0" w:space="0" w:color="auto"/>
        <w:right w:val="none" w:sz="0" w:space="0" w:color="auto"/>
      </w:divBdr>
    </w:div>
    <w:div w:id="15963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dtt</cp:lastModifiedBy>
  <cp:revision>3</cp:revision>
  <cp:lastPrinted>2020-04-23T06:26:00Z</cp:lastPrinted>
  <dcterms:created xsi:type="dcterms:W3CDTF">2020-04-23T07:52:00Z</dcterms:created>
  <dcterms:modified xsi:type="dcterms:W3CDTF">2020-04-23T07:57:00Z</dcterms:modified>
</cp:coreProperties>
</file>